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《开学第一课》学习观看指南</w:t>
      </w:r>
    </w:p>
    <w:p>
      <w:pPr>
        <w:jc w:val="center"/>
        <w:rPr>
          <w:b/>
          <w:sz w:val="28"/>
          <w:szCs w:val="28"/>
        </w:rPr>
      </w:pPr>
    </w:p>
    <w:p>
      <w:pPr>
        <w:rPr>
          <w:b/>
        </w:rPr>
      </w:pPr>
      <w:r>
        <w:rPr>
          <w:rFonts w:hint="eastAsia"/>
          <w:b/>
        </w:rPr>
        <w:t>学习时间：</w:t>
      </w:r>
      <w:r>
        <w:rPr>
          <w:rFonts w:hint="eastAsia"/>
          <w:b/>
          <w:lang w:val="en-US" w:eastAsia="zh-CN"/>
        </w:rPr>
        <w:t>9</w:t>
      </w:r>
      <w:r>
        <w:rPr>
          <w:rFonts w:hint="eastAsia"/>
          <w:b/>
        </w:rPr>
        <w:t>月</w:t>
      </w:r>
      <w:r>
        <w:rPr>
          <w:rFonts w:hint="eastAsia"/>
          <w:b/>
          <w:lang w:val="en-US" w:eastAsia="zh-CN"/>
        </w:rPr>
        <w:t>6</w:t>
      </w:r>
      <w:r>
        <w:rPr>
          <w:rFonts w:hint="eastAsia"/>
          <w:b/>
        </w:rPr>
        <w:t>日—</w:t>
      </w:r>
      <w:r>
        <w:rPr>
          <w:rFonts w:hint="eastAsia"/>
          <w:b/>
          <w:lang w:val="en-US" w:eastAsia="zh-CN"/>
        </w:rPr>
        <w:t>9</w:t>
      </w:r>
      <w:r>
        <w:rPr>
          <w:rFonts w:hint="eastAsia"/>
          <w:b/>
        </w:rPr>
        <w:t>月</w:t>
      </w:r>
      <w:r>
        <w:rPr>
          <w:rFonts w:hint="eastAsia"/>
          <w:b/>
          <w:lang w:val="en-US" w:eastAsia="zh-CN"/>
        </w:rPr>
        <w:t>21</w:t>
      </w:r>
      <w:r>
        <w:rPr>
          <w:rFonts w:hint="eastAsia"/>
          <w:b/>
        </w:rPr>
        <w:t>日</w:t>
      </w:r>
    </w:p>
    <w:p>
      <w:pPr>
        <w:rPr>
          <w:b/>
        </w:rPr>
      </w:pPr>
      <w:r>
        <w:rPr>
          <w:rFonts w:hint="eastAsia"/>
          <w:b/>
        </w:rPr>
        <w:t>学习方式：</w:t>
      </w:r>
    </w:p>
    <w:p>
      <w:pPr>
        <w:rPr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移动端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/>
          <w:b/>
        </w:rPr>
        <w:t>手机</w:t>
      </w:r>
      <w:r>
        <w:rPr>
          <w:rFonts w:hint="eastAsia"/>
          <w:b/>
          <w:lang w:val="en-US" w:eastAsia="zh-CN"/>
        </w:rPr>
        <w:t>在应用商店</w:t>
      </w:r>
      <w:r>
        <w:rPr>
          <w:rFonts w:hint="eastAsia"/>
          <w:b/>
        </w:rPr>
        <w:t>下载</w:t>
      </w:r>
      <w:r>
        <w:rPr>
          <w:b/>
        </w:rPr>
        <w:t>“</w:t>
      </w:r>
      <w:r>
        <w:rPr>
          <w:rFonts w:hint="eastAsia"/>
          <w:b/>
        </w:rPr>
        <w:t>学习通</w:t>
      </w:r>
      <w:r>
        <w:rPr>
          <w:b/>
        </w:rPr>
        <w:t>”</w:t>
      </w:r>
      <w:r>
        <w:rPr>
          <w:rFonts w:hint="eastAsia"/>
          <w:b/>
        </w:rPr>
        <w:t>APP</w:t>
      </w:r>
      <w:r>
        <w:rPr>
          <w:rFonts w:hint="eastAsia"/>
          <w:b/>
          <w:lang w:eastAsia="zh-CN"/>
        </w:rPr>
        <w:t>，</w:t>
      </w:r>
      <w:r>
        <w:rPr>
          <w:rFonts w:hint="eastAsia"/>
          <w:b/>
          <w:lang w:val="en-US" w:eastAsia="zh-CN"/>
        </w:rPr>
        <w:t>或者扫描下方二维码下载。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1646555</wp:posOffset>
            </wp:positionH>
            <wp:positionV relativeFrom="paragraph">
              <wp:posOffset>267970</wp:posOffset>
            </wp:positionV>
            <wp:extent cx="1981200" cy="2212340"/>
            <wp:effectExtent l="0" t="0" r="0" b="10160"/>
            <wp:wrapTopAndBottom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10"/>
        <w:widowControl w:val="0"/>
        <w:numPr>
          <w:ilvl w:val="0"/>
          <w:numId w:val="1"/>
        </w:numPr>
        <w:ind w:left="360" w:leftChars="0" w:hanging="360" w:firstLineChars="0"/>
        <w:jc w:val="both"/>
        <w:rPr>
          <w:rFonts w:hint="eastAsia"/>
        </w:rPr>
      </w:pPr>
      <w:r>
        <w:rPr>
          <w:rFonts w:hint="eastAsia"/>
          <w:b/>
          <w:lang w:val="en-US" w:eastAsia="zh-CN"/>
        </w:rPr>
        <w:t>进入登陆界面，点击“新用户注册”进行学习统注册登陆，</w:t>
      </w:r>
      <w:r>
        <w:rPr>
          <w:rFonts w:hint="eastAsia"/>
          <w:b/>
        </w:rPr>
        <w:t>使用个人手机号</w:t>
      </w:r>
      <w:r>
        <w:rPr>
          <w:rFonts w:hint="eastAsia"/>
          <w:b/>
          <w:color w:val="FF0000"/>
        </w:rPr>
        <w:t>实名制</w:t>
      </w:r>
      <w:r>
        <w:rPr>
          <w:rFonts w:hint="eastAsia"/>
          <w:b/>
        </w:rPr>
        <w:t>注册登录，按照提示设置密码</w:t>
      </w:r>
      <w:r>
        <w:rPr>
          <w:rFonts w:hint="eastAsia"/>
          <w:b/>
          <w:lang w:eastAsia="zh-CN"/>
        </w:rPr>
        <w:t>。</w:t>
      </w:r>
    </w:p>
    <w:p>
      <w:pPr>
        <w:pStyle w:val="10"/>
        <w:widowControl w:val="0"/>
        <w:numPr>
          <w:numId w:val="0"/>
        </w:numPr>
        <w:ind w:leftChars="0"/>
        <w:jc w:val="both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                         </w:t>
      </w:r>
      <w:r>
        <w:drawing>
          <wp:inline distT="0" distB="0" distL="114300" distR="114300">
            <wp:extent cx="2120900" cy="2051050"/>
            <wp:effectExtent l="0" t="0" r="0" b="635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widowControl w:val="0"/>
        <w:numPr>
          <w:ilvl w:val="0"/>
          <w:numId w:val="1"/>
        </w:numPr>
        <w:ind w:left="360" w:leftChars="0" w:hanging="360" w:firstLineChars="0"/>
        <w:jc w:val="both"/>
        <w:rPr>
          <w:rFonts w:hint="eastAsia"/>
        </w:rPr>
      </w:pPr>
      <w:r>
        <w:rPr>
          <w:rFonts w:hint="eastAsia"/>
          <w:b/>
        </w:rPr>
        <w:t>登录成功之后点击个人头像</w:t>
      </w:r>
      <w:r>
        <w:rPr>
          <w:rFonts w:hint="eastAsia"/>
          <w:b/>
          <w:lang w:eastAsia="zh-CN"/>
        </w:rPr>
        <w:t>——</w:t>
      </w:r>
      <w:r>
        <w:rPr>
          <w:rFonts w:hint="eastAsia"/>
          <w:b/>
          <w:lang w:val="en-US" w:eastAsia="zh-CN"/>
        </w:rPr>
        <w:t>账号管理——单位设置，</w:t>
      </w:r>
      <w:r>
        <w:rPr>
          <w:rFonts w:hint="eastAsia"/>
          <w:b/>
        </w:rPr>
        <w:t>进行“单位</w:t>
      </w:r>
      <w:r>
        <w:rPr>
          <w:rFonts w:hint="eastAsia"/>
          <w:b/>
          <w:lang w:eastAsia="zh-CN"/>
        </w:rPr>
        <w:t>（</w:t>
      </w:r>
      <w:r>
        <w:rPr>
          <w:rFonts w:hint="eastAsia"/>
          <w:b/>
          <w:lang w:val="en-US" w:eastAsia="zh-CN"/>
        </w:rPr>
        <w:t>福建医科大学</w:t>
      </w:r>
      <w:r>
        <w:rPr>
          <w:rFonts w:hint="eastAsia"/>
          <w:b/>
          <w:lang w:eastAsia="zh-CN"/>
        </w:rPr>
        <w:t>）</w:t>
      </w:r>
      <w:r>
        <w:rPr>
          <w:rFonts w:hint="eastAsia"/>
          <w:b/>
        </w:rPr>
        <w:t>”和“</w:t>
      </w:r>
      <w:r>
        <w:rPr>
          <w:rFonts w:hint="eastAsia"/>
          <w:b/>
          <w:lang w:val="en-US" w:eastAsia="zh-CN"/>
        </w:rPr>
        <w:t>学</w:t>
      </w:r>
      <w:r>
        <w:rPr>
          <w:rFonts w:hint="eastAsia"/>
          <w:b/>
        </w:rPr>
        <w:t>号”</w:t>
      </w:r>
      <w:r>
        <w:rPr>
          <w:rFonts w:hint="eastAsia"/>
          <w:b/>
          <w:lang w:val="en-US" w:eastAsia="zh-CN"/>
        </w:rPr>
        <w:t>绑定。</w:t>
      </w:r>
    </w:p>
    <w:p>
      <w:pPr>
        <w:pStyle w:val="10"/>
        <w:widowControl w:val="0"/>
        <w:numPr>
          <w:numId w:val="0"/>
        </w:numPr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4502785" cy="2964815"/>
            <wp:effectExtent l="0" t="0" r="5715" b="698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278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widowControl w:val="0"/>
        <w:numPr>
          <w:numId w:val="0"/>
        </w:numPr>
        <w:jc w:val="both"/>
        <w:rPr>
          <w:rFonts w:hint="eastAsia"/>
        </w:rPr>
      </w:pPr>
    </w:p>
    <w:p>
      <w:pPr>
        <w:pStyle w:val="10"/>
        <w:numPr>
          <w:ilvl w:val="0"/>
          <w:numId w:val="1"/>
        </w:numPr>
        <w:ind w:firstLineChars="0"/>
        <w:rPr>
          <w:b/>
        </w:rPr>
      </w:pPr>
      <w:r>
        <w:rPr>
          <w:rFonts w:hint="eastAsia"/>
          <w:b/>
        </w:rPr>
        <w:t>登录成功后，点击“课程”，在“我学的课”找到《开学第一课》（2021</w:t>
      </w:r>
      <w:r>
        <w:rPr>
          <w:rFonts w:hint="eastAsia"/>
          <w:b/>
          <w:lang w:val="en-US" w:eastAsia="zh-CN"/>
        </w:rPr>
        <w:t>秋</w:t>
      </w:r>
      <w:r>
        <w:rPr>
          <w:rFonts w:hint="eastAsia"/>
          <w:b/>
        </w:rPr>
        <w:t>季），即可进入学习。</w:t>
      </w:r>
    </w:p>
    <w:p>
      <w:pPr>
        <w:pStyle w:val="10"/>
        <w:ind w:left="360" w:firstLine="0" w:firstLineChars="0"/>
      </w:pPr>
      <w:r>
        <w:drawing>
          <wp:inline distT="0" distB="0" distL="0" distR="0">
            <wp:extent cx="1844040" cy="3345180"/>
            <wp:effectExtent l="19050" t="0" r="346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6028" cy="3348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1862455" cy="3248660"/>
            <wp:effectExtent l="0" t="0" r="4445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32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color w:val="FF0000"/>
          <w:u w:val="single"/>
        </w:rPr>
      </w:pPr>
    </w:p>
    <w:p>
      <w:pPr>
        <w:rPr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电脑端：</w:t>
      </w:r>
    </w:p>
    <w:p>
      <w:pPr>
        <w:pStyle w:val="10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登录福建医科大学网络教学平台官网：</w:t>
      </w:r>
      <w:r>
        <w:fldChar w:fldCharType="begin"/>
      </w:r>
      <w:r>
        <w:instrText xml:space="preserve"> HYPERLINK "http://fjmu.fanya.chaoxing.com/portal" </w:instrText>
      </w:r>
      <w:r>
        <w:fldChar w:fldCharType="separate"/>
      </w:r>
      <w:r>
        <w:rPr>
          <w:rStyle w:val="7"/>
          <w:b/>
        </w:rPr>
        <w:t>http://fjmu.fanya.chaoxing.com/portal</w:t>
      </w:r>
      <w:r>
        <w:rPr>
          <w:rStyle w:val="7"/>
          <w:b/>
        </w:rPr>
        <w:fldChar w:fldCharType="end"/>
      </w:r>
    </w:p>
    <w:p>
      <w:pPr>
        <w:pStyle w:val="10"/>
        <w:ind w:left="360" w:firstLine="0" w:firstLineChars="0"/>
      </w:pPr>
      <w:r>
        <w:rPr>
          <w:rFonts w:hint="eastAsia"/>
        </w:rPr>
        <w:drawing>
          <wp:inline distT="0" distB="0" distL="0" distR="0">
            <wp:extent cx="5274310" cy="2194560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按要求输入学号，密码，验证码即可登录。</w:t>
      </w:r>
    </w:p>
    <w:p>
      <w:pPr>
        <w:pStyle w:val="10"/>
        <w:ind w:left="360" w:firstLine="0" w:firstLineChars="0"/>
      </w:pPr>
      <w:r>
        <w:drawing>
          <wp:inline distT="0" distB="0" distL="0" distR="0">
            <wp:extent cx="5274310" cy="2633345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2"/>
        </w:numPr>
        <w:ind w:firstLineChars="0"/>
        <w:rPr>
          <w:b/>
        </w:rPr>
      </w:pPr>
      <w:r>
        <w:rPr>
          <w:rFonts w:hint="eastAsia"/>
          <w:b/>
        </w:rPr>
        <w:t>进入个人空间，点击“我学的课”，找到《开学第一课》即可点击进入学习。</w:t>
      </w:r>
    </w:p>
    <w:p>
      <w:pPr>
        <w:pStyle w:val="10"/>
        <w:ind w:left="360" w:firstLine="0" w:firstLineChars="0"/>
      </w:pPr>
      <w:bookmarkStart w:id="0" w:name="_GoBack"/>
      <w:r>
        <w:drawing>
          <wp:inline distT="0" distB="0" distL="114300" distR="114300">
            <wp:extent cx="4017645" cy="2981325"/>
            <wp:effectExtent l="0" t="0" r="8255" b="317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764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6539F8"/>
    <w:multiLevelType w:val="multilevel"/>
    <w:tmpl w:val="4A6539F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5D0D73"/>
    <w:multiLevelType w:val="multilevel"/>
    <w:tmpl w:val="6F5D0D73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9748D"/>
    <w:rsid w:val="00066ACB"/>
    <w:rsid w:val="000E16B6"/>
    <w:rsid w:val="0011166B"/>
    <w:rsid w:val="00157D0F"/>
    <w:rsid w:val="001C214D"/>
    <w:rsid w:val="00320C9F"/>
    <w:rsid w:val="0049748D"/>
    <w:rsid w:val="004B2A0A"/>
    <w:rsid w:val="004F70AE"/>
    <w:rsid w:val="006A1348"/>
    <w:rsid w:val="008B0833"/>
    <w:rsid w:val="00CB4C75"/>
    <w:rsid w:val="00E1359C"/>
    <w:rsid w:val="00EF3B9B"/>
    <w:rsid w:val="00FC1AA1"/>
    <w:rsid w:val="00FC3679"/>
    <w:rsid w:val="0D7D740B"/>
    <w:rsid w:val="35035701"/>
    <w:rsid w:val="3EA220C3"/>
    <w:rsid w:val="62C85769"/>
    <w:rsid w:val="6BC7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</Words>
  <Characters>290</Characters>
  <Lines>2</Lines>
  <Paragraphs>1</Paragraphs>
  <TotalTime>8</TotalTime>
  <ScaleCrop>false</ScaleCrop>
  <LinksUpToDate>false</LinksUpToDate>
  <CharactersWithSpaces>339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2021-03-05T05:26:00Z</dcterms:created>
  <dc:creator>hp</dc:creator>
  <cp:lastModifiedBy>htt</cp:lastModifiedBy>
  <dcterms:modified xsi:type="dcterms:W3CDTF">2021-09-03T06:47:24Z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E7928FBC2EC64CCA90D5651CFA816431</vt:lpwstr>
  </property>
</Properties>
</file>